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</w:rPr>
        <w:t xml:space="preserve"> “</w:t>
      </w:r>
      <w:r>
        <w:rPr>
          <w:rFonts w:ascii="Arial" w:hAnsi="Arial" w:eastAsia="宋体" w:cs="Arial"/>
          <w:b/>
          <w:bCs/>
          <w:color w:val="333333"/>
          <w:kern w:val="0"/>
          <w:sz w:val="30"/>
          <w:szCs w:val="30"/>
        </w:rPr>
        <w:t>聚焦重点产业</w:t>
      </w: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</w:rPr>
        <w:t>，推介高价值专利转化”系列</w:t>
      </w:r>
    </w:p>
    <w:p>
      <w:pPr>
        <w:jc w:val="center"/>
        <w:rPr>
          <w:rFonts w:ascii="Arial" w:hAnsi="Arial" w:eastAsia="宋体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</w:rPr>
        <w:t>——项目推介活动邀请函——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8"/>
          <w:szCs w:val="28"/>
        </w:rPr>
        <w:t xml:space="preserve">      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为“</w:t>
      </w:r>
      <w:r>
        <w:rPr>
          <w:rFonts w:ascii="黑体" w:hAnsi="黑体" w:eastAsia="黑体"/>
          <w:sz w:val="24"/>
          <w:szCs w:val="24"/>
        </w:rPr>
        <w:t>加快推动专利产业化，助力发展新质生产力</w:t>
      </w:r>
      <w:r>
        <w:rPr>
          <w:rFonts w:hint="eastAsia" w:ascii="黑体" w:hAnsi="黑体" w:eastAsia="黑体"/>
          <w:sz w:val="24"/>
          <w:szCs w:val="24"/>
        </w:rPr>
        <w:t>”，</w:t>
      </w:r>
      <w:bookmarkStart w:id="0" w:name="OLE_LINK37"/>
      <w:bookmarkStart w:id="1" w:name="OLE_LINK36"/>
      <w:r>
        <w:rPr>
          <w:rFonts w:ascii="黑体" w:hAnsi="黑体" w:eastAsia="黑体"/>
          <w:sz w:val="24"/>
          <w:szCs w:val="24"/>
        </w:rPr>
        <w:t>通过聚焦重点产业和项目</w:t>
      </w:r>
      <w:bookmarkEnd w:id="0"/>
      <w:bookmarkEnd w:id="1"/>
      <w:r>
        <w:rPr>
          <w:rFonts w:hint="eastAsia" w:ascii="MS Mincho" w:hAnsi="MS Mincho" w:eastAsia="MS Mincho" w:cs="MS Mincho"/>
          <w:sz w:val="24"/>
          <w:szCs w:val="24"/>
        </w:rPr>
        <w:t>‌</w:t>
      </w:r>
      <w:r>
        <w:rPr>
          <w:rFonts w:ascii="黑体" w:hAnsi="黑体" w:eastAsia="黑体"/>
          <w:sz w:val="24"/>
          <w:szCs w:val="24"/>
        </w:rPr>
        <w:t>，集中推介技术成熟度高、转化运用前景好的科技创新成果</w:t>
      </w:r>
      <w:r>
        <w:rPr>
          <w:rFonts w:hint="eastAsia" w:ascii="黑体" w:hAnsi="黑体" w:eastAsia="黑体"/>
          <w:sz w:val="24"/>
          <w:szCs w:val="24"/>
        </w:rPr>
        <w:t>，搭建产学研合作对接交流平台，推动创新链、产业链、资金链、人才链深度融合</w:t>
      </w:r>
      <w:r>
        <w:rPr>
          <w:rFonts w:hint="eastAsia" w:ascii="MS Mincho" w:hAnsi="MS Mincho" w:eastAsia="MS Mincho" w:cs="MS Mincho"/>
          <w:sz w:val="24"/>
          <w:szCs w:val="24"/>
        </w:rPr>
        <w:t>‌</w:t>
      </w:r>
      <w:r>
        <w:rPr>
          <w:rFonts w:hint="eastAsia" w:ascii="黑体" w:hAnsi="黑体" w:eastAsia="黑体"/>
          <w:sz w:val="24"/>
          <w:szCs w:val="24"/>
        </w:rPr>
        <w:t>，促进社会经济高质量发展。现诚挚邀请一批</w:t>
      </w:r>
      <w:r>
        <w:rPr>
          <w:rFonts w:ascii="黑体" w:hAnsi="黑体" w:eastAsia="黑体"/>
          <w:sz w:val="24"/>
          <w:szCs w:val="24"/>
        </w:rPr>
        <w:t>高价值专利</w:t>
      </w:r>
      <w:r>
        <w:rPr>
          <w:rFonts w:hint="eastAsia" w:ascii="黑体" w:hAnsi="黑体" w:eastAsia="黑体"/>
          <w:sz w:val="24"/>
          <w:szCs w:val="24"/>
        </w:rPr>
        <w:t>项目，分场次组织项目推介活动。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2" w:name="OLE_LINK115"/>
            <w:bookmarkStart w:id="3" w:name="OLE_LINK114"/>
            <w:r>
              <w:rPr>
                <w:rFonts w:hint="eastAsia" w:ascii="黑体" w:hAnsi="黑体" w:eastAsia="黑体" w:cs="Times New Roman"/>
                <w:b/>
                <w:bCs/>
                <w:sz w:val="24"/>
              </w:rPr>
              <w:t>活 动 安 排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rPr>
                <w:rStyle w:val="13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涉及行业：</w:t>
            </w:r>
            <w:r>
              <w:rPr>
                <w:rStyle w:val="13"/>
                <w:rFonts w:hint="default" w:ascii="仿宋_GB2312" w:hAnsi="仿宋_GB2312" w:eastAsia="仿宋_GB2312" w:cs="仿宋_GB2312"/>
                <w:kern w:val="2"/>
                <w:lang w:val="en-US" w:eastAsia="zh-CN" w:bidi="ar"/>
              </w:rPr>
              <w:t>半导体与集成电路、生物医药、智能终端、可见光通信与光计算、新材料五大关键领域</w:t>
            </w:r>
          </w:p>
          <w:p>
            <w:pPr>
              <w:spacing w:line="360" w:lineRule="auto"/>
              <w:rPr>
                <w:rStyle w:val="13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b/>
                <w:lang w:bidi="ar"/>
              </w:rPr>
              <w:t>征集项目数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：20个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活动时间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：</w:t>
            </w:r>
            <w:r>
              <w:rPr>
                <w:rStyle w:val="13"/>
                <w:rFonts w:hint="default" w:ascii="仿宋_GB2312" w:hAnsi="仿宋_GB2312" w:eastAsia="仿宋_GB2312" w:cs="仿宋_GB2312"/>
                <w:kern w:val="2"/>
                <w:lang w:val="en-US" w:eastAsia="zh-CN" w:bidi="ar"/>
              </w:rPr>
              <w:t>2026年6月-2026年</w:t>
            </w:r>
            <w:r>
              <w:rPr>
                <w:rStyle w:val="13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9</w:t>
            </w:r>
            <w:r>
              <w:rPr>
                <w:rStyle w:val="13"/>
                <w:rFonts w:hint="default" w:ascii="仿宋_GB2312" w:hAnsi="仿宋_GB2312" w:eastAsia="仿宋_GB2312" w:cs="仿宋_GB2312"/>
                <w:kern w:val="2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具体时间见后续通知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活动场次：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场</w:t>
            </w:r>
            <w:r>
              <w:rPr>
                <w:rFonts w:ascii="Arial" w:hAnsi="Arial" w:eastAsia="Arial" w:cs="Arial"/>
                <w:color w:val="212122"/>
                <w:spacing w:val="8"/>
                <w:sz w:val="22"/>
                <w:szCs w:val="22"/>
                <w:bdr w:val="none" w:color="auto" w:sz="0" w:space="0"/>
              </w:rPr>
              <w:t>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每场遴选1-3个成熟度高的专利项目路演</w:t>
            </w:r>
            <w:r>
              <w:rPr>
                <w:rFonts w:hint="default" w:ascii="Arial" w:hAnsi="Arial" w:eastAsia="Arial" w:cs="Arial"/>
                <w:color w:val="212122"/>
                <w:spacing w:val="8"/>
                <w:sz w:val="22"/>
                <w:szCs w:val="22"/>
                <w:bdr w:val="none" w:color="auto" w:sz="0" w:space="0"/>
              </w:rPr>
              <w:t>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活动费用：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免费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现场提供：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深圳市创业资金申请咨询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活动地点：</w:t>
            </w:r>
            <w:bookmarkStart w:id="4" w:name="OLE_LINK73"/>
            <w:bookmarkStart w:id="5" w:name="OLE_LINK72"/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线下展示/线上会议</w:t>
            </w:r>
          </w:p>
          <w:bookmarkEnd w:id="4"/>
          <w:bookmarkEnd w:id="5"/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咨询方式：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 xml:space="preserve"> 18026924066（微信同号）（</w:t>
            </w:r>
            <w:r>
              <w:rPr>
                <w:rStyle w:val="13"/>
                <w:rFonts w:hint="default" w:ascii="仿宋_GB2312" w:hAnsi="仿宋_GB2312" w:eastAsia="仿宋_GB2312" w:cs="仿宋_GB2312"/>
                <w:color w:val="FF0000"/>
                <w:lang w:bidi="ar"/>
              </w:rPr>
              <w:t>加微信请备注：项目</w:t>
            </w:r>
            <w:r>
              <w:rPr>
                <w:rStyle w:val="13"/>
                <w:rFonts w:hint="eastAsia" w:ascii="仿宋_GB2312" w:hAnsi="仿宋_GB2312" w:eastAsia="仿宋_GB2312" w:cs="仿宋_GB2312"/>
                <w:color w:val="FF0000"/>
                <w:lang w:val="en-US" w:eastAsia="zh-CN" w:bidi="ar"/>
              </w:rPr>
              <w:t>推介</w:t>
            </w:r>
            <w:r>
              <w:rPr>
                <w:rStyle w:val="13"/>
                <w:rFonts w:hint="default" w:ascii="仿宋_GB2312" w:hAnsi="仿宋_GB2312" w:eastAsia="仿宋_GB2312" w:cs="仿宋_GB2312"/>
                <w:color w:val="FF0000"/>
                <w:lang w:bidi="ar"/>
              </w:rPr>
              <w:t>报名咨询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</w:rPr>
              <w:t>活 动 报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Style w:val="13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报名方式：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填写并发送 附件“</w:t>
            </w:r>
            <w:bookmarkStart w:id="6" w:name="OLE_LINK100"/>
            <w:bookmarkStart w:id="7" w:name="OLE_LINK102"/>
            <w:bookmarkStart w:id="8" w:name="OLE_LINK101"/>
            <w:r>
              <w:rPr>
                <w:rStyle w:val="13"/>
                <w:rFonts w:hint="eastAsia" w:ascii="仿宋_GB2312" w:hAnsi="仿宋_GB2312" w:eastAsia="仿宋_GB2312" w:cs="仿宋_GB2312"/>
                <w:color w:val="FF0000"/>
                <w:u w:val="single"/>
                <w:lang w:val="en-US" w:eastAsia="zh-CN" w:bidi="ar"/>
              </w:rPr>
              <w:t>2026</w:t>
            </w:r>
            <w:r>
              <w:rPr>
                <w:rStyle w:val="13"/>
                <w:rFonts w:hint="default" w:ascii="仿宋_GB2312" w:hAnsi="仿宋_GB2312" w:eastAsia="仿宋_GB2312" w:cs="仿宋_GB2312"/>
                <w:color w:val="FF0000"/>
                <w:u w:val="single"/>
                <w:lang w:bidi="ar"/>
              </w:rPr>
              <w:t>项目推介信息填报表</w:t>
            </w:r>
            <w:bookmarkEnd w:id="6"/>
            <w:bookmarkEnd w:id="7"/>
            <w:bookmarkEnd w:id="8"/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”到邮箱：</w:t>
            </w: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>kefu@dzhip.com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bookmarkStart w:id="9" w:name="OLE_LINK2"/>
            <w:bookmarkStart w:id="10" w:name="OLE_LINK1"/>
            <w:r>
              <w:rPr>
                <w:rStyle w:val="13"/>
                <w:rFonts w:hint="default" w:ascii="仿宋_GB2312" w:hAnsi="仿宋_GB2312" w:eastAsia="仿宋_GB2312" w:cs="仿宋_GB2312"/>
                <w:b/>
                <w:lang w:bidi="ar"/>
              </w:rPr>
              <w:t>第一批报名时间：</w:t>
            </w:r>
            <w:bookmarkEnd w:id="9"/>
            <w:bookmarkEnd w:id="10"/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2026年06月22日——2026年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07</w:t>
            </w:r>
            <w:bookmarkStart w:id="11" w:name="_GoBack"/>
            <w:bookmarkEnd w:id="11"/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月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21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</w:rPr>
              <w:t>组 织 机 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单位：</w:t>
            </w:r>
            <w:r>
              <w:rPr>
                <w:rFonts w:hint="eastAsia" w:ascii="仿宋_GB2312" w:eastAsia="仿宋_GB2312" w:cs="Times New Roman"/>
                <w:sz w:val="24"/>
              </w:rPr>
              <w:t>深圳市市场监督管理局</w:t>
            </w: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主办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单位：</w:t>
            </w:r>
            <w:r>
              <w:rPr>
                <w:rFonts w:hint="eastAsia" w:ascii="仿宋_GB2312" w:eastAsia="仿宋_GB2312" w:cs="Times New Roman"/>
                <w:sz w:val="24"/>
              </w:rPr>
              <w:t>深圳市多智汇新知识产权代理事务所（普通合伙）</w:t>
            </w: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协办单位：</w:t>
            </w:r>
            <w:r>
              <w:rPr>
                <w:rFonts w:hint="eastAsia" w:ascii="仿宋_GB2312" w:eastAsia="仿宋_GB2312" w:cs="Times New Roman"/>
                <w:sz w:val="24"/>
              </w:rPr>
              <w:t>多智汇（深圳）科技成果转化有限公司</w:t>
            </w:r>
          </w:p>
          <w:p>
            <w:pPr>
              <w:spacing w:line="360" w:lineRule="auto"/>
              <w:ind w:left="1299" w:hanging="1299" w:hangingChars="539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 xml:space="preserve">支持单位： </w:t>
            </w:r>
            <w:r>
              <w:rPr>
                <w:rFonts w:hint="eastAsia" w:ascii="仿宋_GB2312" w:eastAsia="仿宋_GB2312" w:cs="Times New Roman"/>
                <w:sz w:val="24"/>
              </w:rPr>
              <w:t>中国（深圳）知识产权保护中心、深圳市市场监督管理局宝安监管局、宝安区知识产权保护中心、深圳市宝安区科技创新服务中心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b/>
                <w:lang w:bidi="ar"/>
              </w:rPr>
              <w:t>附    件：</w:t>
            </w:r>
            <w:r>
              <w:rPr>
                <w:rStyle w:val="13"/>
                <w:rFonts w:hint="eastAsia" w:ascii="仿宋_GB2312" w:hAnsi="仿宋_GB2312" w:eastAsia="仿宋_GB2312" w:cs="仿宋_GB2312"/>
                <w:color w:val="FF0000"/>
                <w:u w:val="single"/>
                <w:lang w:val="en-US" w:eastAsia="zh-CN" w:bidi="ar"/>
              </w:rPr>
              <w:t>2026</w:t>
            </w:r>
            <w:r>
              <w:rPr>
                <w:rStyle w:val="13"/>
                <w:rFonts w:hint="default" w:ascii="仿宋_GB2312" w:hAnsi="仿宋_GB2312" w:eastAsia="仿宋_GB2312" w:cs="仿宋_GB2312"/>
                <w:color w:val="FF0000"/>
                <w:u w:val="single"/>
                <w:lang w:bidi="ar"/>
              </w:rPr>
              <w:t>项目推介信息填报表</w:t>
            </w:r>
          </w:p>
        </w:tc>
      </w:tr>
    </w:tbl>
    <w:p>
      <w:pPr>
        <w:spacing w:line="36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jAwMDYxNGIyYzhlMTRhN2ViNWY5ZWY4NWE1NTUifQ=="/>
  </w:docVars>
  <w:rsids>
    <w:rsidRoot w:val="00036565"/>
    <w:rsid w:val="00012A02"/>
    <w:rsid w:val="0001432D"/>
    <w:rsid w:val="00016314"/>
    <w:rsid w:val="000211D0"/>
    <w:rsid w:val="00036565"/>
    <w:rsid w:val="00056429"/>
    <w:rsid w:val="000567CB"/>
    <w:rsid w:val="00102A6A"/>
    <w:rsid w:val="0011417C"/>
    <w:rsid w:val="00123CE6"/>
    <w:rsid w:val="00142E66"/>
    <w:rsid w:val="001813EC"/>
    <w:rsid w:val="001B13AC"/>
    <w:rsid w:val="001C1B44"/>
    <w:rsid w:val="001F53D1"/>
    <w:rsid w:val="00224ED0"/>
    <w:rsid w:val="002F16FA"/>
    <w:rsid w:val="002F387E"/>
    <w:rsid w:val="0038014F"/>
    <w:rsid w:val="0039570A"/>
    <w:rsid w:val="003C5BEA"/>
    <w:rsid w:val="003C68E8"/>
    <w:rsid w:val="004044C1"/>
    <w:rsid w:val="00421EE1"/>
    <w:rsid w:val="00437F65"/>
    <w:rsid w:val="004B0291"/>
    <w:rsid w:val="004C1FD8"/>
    <w:rsid w:val="004D3D0A"/>
    <w:rsid w:val="00564502"/>
    <w:rsid w:val="005A3BFB"/>
    <w:rsid w:val="005B23BC"/>
    <w:rsid w:val="005E59C2"/>
    <w:rsid w:val="005F580D"/>
    <w:rsid w:val="00651839"/>
    <w:rsid w:val="00673BC3"/>
    <w:rsid w:val="006D02F8"/>
    <w:rsid w:val="007073FE"/>
    <w:rsid w:val="00710979"/>
    <w:rsid w:val="00727081"/>
    <w:rsid w:val="0073573C"/>
    <w:rsid w:val="007811B6"/>
    <w:rsid w:val="007E00BF"/>
    <w:rsid w:val="0085675B"/>
    <w:rsid w:val="00866456"/>
    <w:rsid w:val="00866971"/>
    <w:rsid w:val="00876EAF"/>
    <w:rsid w:val="008D1929"/>
    <w:rsid w:val="008E7505"/>
    <w:rsid w:val="009145E7"/>
    <w:rsid w:val="00916DE7"/>
    <w:rsid w:val="009461B3"/>
    <w:rsid w:val="0099071F"/>
    <w:rsid w:val="00A12E34"/>
    <w:rsid w:val="00A22F77"/>
    <w:rsid w:val="00A4019A"/>
    <w:rsid w:val="00A444FA"/>
    <w:rsid w:val="00A62285"/>
    <w:rsid w:val="00A971F4"/>
    <w:rsid w:val="00AB3DF3"/>
    <w:rsid w:val="00AD79C7"/>
    <w:rsid w:val="00B002AB"/>
    <w:rsid w:val="00BA2570"/>
    <w:rsid w:val="00BB3EC9"/>
    <w:rsid w:val="00BD1BAA"/>
    <w:rsid w:val="00BE2138"/>
    <w:rsid w:val="00C03DA9"/>
    <w:rsid w:val="00C075DA"/>
    <w:rsid w:val="00C20325"/>
    <w:rsid w:val="00C60F3A"/>
    <w:rsid w:val="00C75D75"/>
    <w:rsid w:val="00CB3B51"/>
    <w:rsid w:val="00D01A6F"/>
    <w:rsid w:val="00D40A95"/>
    <w:rsid w:val="00DD16E2"/>
    <w:rsid w:val="00DD2EBD"/>
    <w:rsid w:val="00E00108"/>
    <w:rsid w:val="00E010FF"/>
    <w:rsid w:val="00E12559"/>
    <w:rsid w:val="00E232AC"/>
    <w:rsid w:val="00E3393E"/>
    <w:rsid w:val="00E440F6"/>
    <w:rsid w:val="00E65F0D"/>
    <w:rsid w:val="00F06D8A"/>
    <w:rsid w:val="00F828EB"/>
    <w:rsid w:val="00FB4A67"/>
    <w:rsid w:val="00FC59B0"/>
    <w:rsid w:val="00FE7578"/>
    <w:rsid w:val="00FF2029"/>
    <w:rsid w:val="036B77A0"/>
    <w:rsid w:val="0FB70E96"/>
    <w:rsid w:val="119B586C"/>
    <w:rsid w:val="16027CCE"/>
    <w:rsid w:val="2A7725E1"/>
    <w:rsid w:val="2BFF463C"/>
    <w:rsid w:val="377F0D27"/>
    <w:rsid w:val="39E562E2"/>
    <w:rsid w:val="50055E16"/>
    <w:rsid w:val="573D5FD2"/>
    <w:rsid w:val="5B2F43FF"/>
    <w:rsid w:val="6C8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571</Characters>
  <Lines>4</Lines>
  <Paragraphs>1</Paragraphs>
  <TotalTime>22</TotalTime>
  <ScaleCrop>false</ScaleCrop>
  <LinksUpToDate>false</LinksUpToDate>
  <CharactersWithSpaces>670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2025-04-28T06:54:00Z</dcterms:created>
  <dc:creator>多智汇-鲁华</dc:creator>
  <cp:lastModifiedBy>。</cp:lastModifiedBy>
  <dcterms:modified xsi:type="dcterms:W3CDTF">2026-06-17T07:48:24Z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E602301A803A4F8A875B64D669469CEF_12</vt:lpwstr>
  </property>
</Properties>
</file>